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9BF0" w14:textId="77777777" w:rsidR="00D5547E" w:rsidRPr="009E51FC" w:rsidRDefault="00D5547E" w:rsidP="004A6D2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2A3FE33A" w14:textId="77777777" w:rsidTr="005F7F7E">
        <w:tc>
          <w:tcPr>
            <w:tcW w:w="2438" w:type="dxa"/>
            <w:shd w:val="clear" w:color="auto" w:fill="auto"/>
          </w:tcPr>
          <w:p w14:paraId="4AA61529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086B0F7" w14:textId="77777777" w:rsidR="00F445B1" w:rsidRPr="00F95BC9" w:rsidRDefault="005325E4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CE544A" w:rsidRPr="00975B07" w14:paraId="0282DA35" w14:textId="77777777" w:rsidTr="005F7F7E">
        <w:tc>
          <w:tcPr>
            <w:tcW w:w="2438" w:type="dxa"/>
            <w:shd w:val="clear" w:color="auto" w:fill="auto"/>
          </w:tcPr>
          <w:p w14:paraId="6FFCE655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41D48E8" w14:textId="0CDDE456" w:rsidR="00F445B1" w:rsidRPr="00FE6504" w:rsidRDefault="00FE6504" w:rsidP="005D0621">
            <w:pPr>
              <w:rPr>
                <w:b/>
                <w:color w:val="auto"/>
              </w:rPr>
            </w:pPr>
            <w:r w:rsidRPr="00FE6504">
              <w:rPr>
                <w:rStyle w:val="Firstpagetablebold"/>
                <w:color w:val="auto"/>
              </w:rPr>
              <w:t>11 September 2024</w:t>
            </w:r>
          </w:p>
        </w:tc>
      </w:tr>
      <w:tr w:rsidR="00CE544A" w:rsidRPr="00975B07" w14:paraId="40F45F8D" w14:textId="77777777" w:rsidTr="005F7F7E">
        <w:tc>
          <w:tcPr>
            <w:tcW w:w="2438" w:type="dxa"/>
            <w:shd w:val="clear" w:color="auto" w:fill="auto"/>
          </w:tcPr>
          <w:p w14:paraId="70F9C246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389ED8EA" w14:textId="378D65B3" w:rsidR="00F445B1" w:rsidRPr="00FE6504" w:rsidRDefault="00EF2280" w:rsidP="004A6D2F">
            <w:pPr>
              <w:rPr>
                <w:rStyle w:val="Firstpagetablebold"/>
                <w:color w:val="auto"/>
              </w:rPr>
            </w:pPr>
            <w:r w:rsidRPr="00FE6504">
              <w:rPr>
                <w:rStyle w:val="Firstpagetablebold"/>
                <w:color w:val="auto"/>
              </w:rPr>
              <w:t>Scrutiny Committee</w:t>
            </w:r>
            <w:r w:rsidR="00F672BA" w:rsidRPr="00FE6504">
              <w:rPr>
                <w:rStyle w:val="Firstpagetablebold"/>
                <w:color w:val="auto"/>
              </w:rPr>
              <w:t xml:space="preserve"> </w:t>
            </w:r>
          </w:p>
        </w:tc>
      </w:tr>
      <w:tr w:rsidR="00CE544A" w:rsidRPr="00975B07" w14:paraId="1BE9E8FF" w14:textId="77777777" w:rsidTr="005F7F7E">
        <w:tc>
          <w:tcPr>
            <w:tcW w:w="2438" w:type="dxa"/>
            <w:shd w:val="clear" w:color="auto" w:fill="auto"/>
          </w:tcPr>
          <w:p w14:paraId="7A027631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4B7D2B10" w14:textId="021693B6" w:rsidR="00F445B1" w:rsidRPr="00FE6504" w:rsidRDefault="002220EC" w:rsidP="0078156F">
            <w:pPr>
              <w:rPr>
                <w:rStyle w:val="Firstpagetablebold"/>
                <w:color w:val="auto"/>
              </w:rPr>
            </w:pPr>
            <w:r>
              <w:rPr>
                <w:rStyle w:val="Firstpagetablebold"/>
                <w:color w:val="auto"/>
              </w:rPr>
              <w:t>Anti-Social Behaviour</w:t>
            </w:r>
            <w:r w:rsidR="004B5EC0" w:rsidRPr="00FE6504">
              <w:rPr>
                <w:rStyle w:val="Firstpagetablebold"/>
                <w:color w:val="auto"/>
              </w:rPr>
              <w:t xml:space="preserve"> </w:t>
            </w:r>
          </w:p>
        </w:tc>
      </w:tr>
    </w:tbl>
    <w:p w14:paraId="779C2C7D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367948EB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3D63BDE8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07D05C13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65EF3ED4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264A3497" w14:textId="76AED945" w:rsidR="00D5547E" w:rsidRPr="00FE6504" w:rsidRDefault="00EF2280" w:rsidP="005325E4">
            <w:pPr>
              <w:rPr>
                <w:color w:val="auto"/>
              </w:rPr>
            </w:pPr>
            <w:r w:rsidRPr="00FE6504">
              <w:rPr>
                <w:color w:val="auto"/>
              </w:rPr>
              <w:t xml:space="preserve">To present Scrutiny Committee recommendations </w:t>
            </w:r>
            <w:r w:rsidR="005325E4" w:rsidRPr="00FE6504">
              <w:rPr>
                <w:color w:val="auto"/>
              </w:rPr>
              <w:t>for Cabinet consideration and decision</w:t>
            </w:r>
          </w:p>
        </w:tc>
      </w:tr>
      <w:tr w:rsidR="00D5547E" w14:paraId="47CF3211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5F6908DC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  <w:p w14:paraId="5B85D675" w14:textId="77777777" w:rsidR="001D14DE" w:rsidRDefault="001D14D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8812DFB" w14:textId="57564A34" w:rsidR="00D5547E" w:rsidRPr="00FE6504" w:rsidRDefault="004B5EC0" w:rsidP="005F7F7E">
            <w:pPr>
              <w:rPr>
                <w:bCs/>
                <w:color w:val="auto"/>
              </w:rPr>
            </w:pPr>
            <w:r w:rsidRPr="00FE6504">
              <w:rPr>
                <w:bCs/>
                <w:color w:val="auto"/>
              </w:rPr>
              <w:t>No</w:t>
            </w:r>
          </w:p>
          <w:p w14:paraId="4ECDCA1A" w14:textId="3EE81BF9" w:rsidR="001D14DE" w:rsidRPr="00FE6504" w:rsidRDefault="001D14DE" w:rsidP="005325E4">
            <w:pPr>
              <w:rPr>
                <w:color w:val="auto"/>
              </w:rPr>
            </w:pPr>
            <w:r w:rsidRPr="00FE6504">
              <w:rPr>
                <w:color w:val="auto"/>
              </w:rPr>
              <w:t>Councillor</w:t>
            </w:r>
            <w:r w:rsidR="00FE6504" w:rsidRPr="00FE6504">
              <w:rPr>
                <w:color w:val="auto"/>
              </w:rPr>
              <w:t xml:space="preserve"> Katherine Miles</w:t>
            </w:r>
            <w:r w:rsidR="005325E4" w:rsidRPr="00FE6504">
              <w:rPr>
                <w:color w:val="auto"/>
              </w:rPr>
              <w:t>, Scrutiny Committee Chair</w:t>
            </w:r>
            <w:r w:rsidR="00F672BA" w:rsidRPr="00FE6504">
              <w:rPr>
                <w:color w:val="auto"/>
              </w:rPr>
              <w:t xml:space="preserve"> </w:t>
            </w:r>
          </w:p>
        </w:tc>
      </w:tr>
      <w:tr w:rsidR="00D5547E" w14:paraId="4D2B1785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2C0A238" w14:textId="77777777" w:rsidR="00D5547E" w:rsidRPr="00EF2280" w:rsidRDefault="005325E4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 w:rsidRPr="00EF2280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31C3BB2" w14:textId="102DCDB6" w:rsidR="00D5547E" w:rsidRPr="00FE6504" w:rsidRDefault="00D5547E" w:rsidP="00FE6504">
            <w:pPr>
              <w:rPr>
                <w:color w:val="auto"/>
              </w:rPr>
            </w:pPr>
            <w:r w:rsidRPr="00FE6504">
              <w:rPr>
                <w:color w:val="auto"/>
              </w:rPr>
              <w:t xml:space="preserve">Councillor </w:t>
            </w:r>
            <w:r w:rsidR="002220EC">
              <w:rPr>
                <w:bCs/>
                <w:color w:val="auto"/>
              </w:rPr>
              <w:t>Lubna Arshad, Cabinet Member for a Safer Oxford</w:t>
            </w:r>
          </w:p>
        </w:tc>
      </w:tr>
      <w:tr w:rsidR="0080749A" w14:paraId="267A0B2D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322CD3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EE5685" w14:textId="5094615E" w:rsidR="0080749A" w:rsidRPr="00FE6504" w:rsidRDefault="002220EC" w:rsidP="005F7F7E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Thriving Communities</w:t>
            </w:r>
          </w:p>
        </w:tc>
      </w:tr>
      <w:tr w:rsidR="00D5547E" w14:paraId="3B4F97F8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30B958A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E74A0F4" w14:textId="0307CCBF" w:rsidR="00D5547E" w:rsidRPr="00FE6504" w:rsidRDefault="00FE6504" w:rsidP="008F3A4D">
            <w:pPr>
              <w:rPr>
                <w:bCs/>
                <w:color w:val="auto"/>
              </w:rPr>
            </w:pPr>
            <w:r w:rsidRPr="00FE6504">
              <w:rPr>
                <w:bCs/>
                <w:color w:val="auto"/>
              </w:rPr>
              <w:t>Council Strategy 2024-28</w:t>
            </w:r>
            <w:r w:rsidR="0078156F" w:rsidRPr="00FE6504">
              <w:rPr>
                <w:bCs/>
                <w:color w:val="auto"/>
              </w:rPr>
              <w:t xml:space="preserve"> </w:t>
            </w:r>
          </w:p>
        </w:tc>
      </w:tr>
      <w:tr w:rsidR="005F7F7E" w:rsidRPr="00975B07" w14:paraId="62CC8AC4" w14:textId="77777777" w:rsidTr="00A46E9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7785CB13" w14:textId="77777777" w:rsidR="005F7F7E" w:rsidRPr="00975B07" w:rsidRDefault="005F7F7E" w:rsidP="005325E4">
            <w:r>
              <w:rPr>
                <w:rStyle w:val="Firstpagetablebold"/>
              </w:rPr>
              <w:t>Recommendation(s):</w:t>
            </w:r>
            <w:r w:rsidR="00F672BA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 xml:space="preserve">That </w:t>
            </w:r>
            <w:r w:rsidR="00EF2280">
              <w:rPr>
                <w:rStyle w:val="Firstpagetablebold"/>
              </w:rPr>
              <w:t xml:space="preserve">the </w:t>
            </w:r>
            <w:r w:rsidR="005325E4">
              <w:rPr>
                <w:rStyle w:val="Firstpagetablebold"/>
              </w:rPr>
              <w:t>Cabinet</w:t>
            </w:r>
            <w:r w:rsidR="00EF2280">
              <w:rPr>
                <w:rStyle w:val="Firstpagetablebold"/>
              </w:rPr>
              <w:t xml:space="preserve"> states whether it agrees or disagrees with the recommendations in the body of this report</w:t>
            </w:r>
          </w:p>
        </w:tc>
      </w:tr>
    </w:tbl>
    <w:p w14:paraId="5BF46C93" w14:textId="77777777" w:rsidR="00CE544A" w:rsidRPr="009E51FC" w:rsidRDefault="00CE544A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6078F1ED" w14:textId="77777777" w:rsidTr="00A46E98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62868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30208D" w:rsidRPr="00975B07" w14:paraId="4B637A4C" w14:textId="77777777" w:rsidTr="00A46E98"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AE5EA44" w14:textId="77777777" w:rsidR="0030208D" w:rsidRPr="005325E4" w:rsidRDefault="005325E4" w:rsidP="004A6D2F">
            <w:pPr>
              <w:rPr>
                <w:b/>
              </w:rPr>
            </w:pPr>
            <w:r w:rsidRPr="005325E4">
              <w:rPr>
                <w:b/>
              </w:rPr>
              <w:t>Appendix A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8EC07" w14:textId="77777777" w:rsidR="0030208D" w:rsidRPr="001356F1" w:rsidRDefault="005325E4" w:rsidP="004A6D2F">
            <w:r>
              <w:t xml:space="preserve">Draft Cabinet response to </w:t>
            </w:r>
            <w:r w:rsidR="00F672BA">
              <w:t xml:space="preserve">Scrutiny </w:t>
            </w:r>
            <w:r>
              <w:t>recommendations</w:t>
            </w:r>
          </w:p>
        </w:tc>
      </w:tr>
    </w:tbl>
    <w:p w14:paraId="42578077" w14:textId="77777777" w:rsidR="008B49EB" w:rsidRDefault="008B49EB" w:rsidP="007F4787">
      <w:pPr>
        <w:pStyle w:val="Heading1"/>
        <w:spacing w:before="0"/>
        <w:contextualSpacing/>
      </w:pPr>
    </w:p>
    <w:p w14:paraId="31E825C8" w14:textId="77777777" w:rsidR="0040736F" w:rsidRPr="001356F1" w:rsidRDefault="00F66DCA" w:rsidP="007F4787">
      <w:pPr>
        <w:pStyle w:val="Heading1"/>
        <w:spacing w:before="0"/>
        <w:contextualSpacing/>
      </w:pPr>
      <w:r w:rsidRPr="001356F1">
        <w:t xml:space="preserve">Introduction and </w:t>
      </w:r>
      <w:r w:rsidR="000A2D16">
        <w:t>overview</w:t>
      </w:r>
    </w:p>
    <w:p w14:paraId="767DD2AA" w14:textId="64D8F466" w:rsidR="00FE6504" w:rsidRPr="002220EC" w:rsidRDefault="00EF2280" w:rsidP="00AE6E92">
      <w:pPr>
        <w:pStyle w:val="ListParagraph"/>
        <w:tabs>
          <w:tab w:val="clear" w:pos="426"/>
          <w:tab w:val="left" w:pos="284"/>
        </w:tabs>
        <w:spacing w:after="0"/>
        <w:ind w:left="284"/>
        <w:jc w:val="both"/>
        <w:rPr>
          <w:color w:val="auto"/>
        </w:rPr>
      </w:pPr>
      <w:r w:rsidRPr="002220EC">
        <w:rPr>
          <w:color w:val="auto"/>
        </w:rPr>
        <w:t>The S</w:t>
      </w:r>
      <w:r w:rsidR="008F3A4D" w:rsidRPr="002220EC">
        <w:rPr>
          <w:color w:val="auto"/>
        </w:rPr>
        <w:t xml:space="preserve">crutiny Committee </w:t>
      </w:r>
      <w:r w:rsidR="00F672BA" w:rsidRPr="002220EC">
        <w:rPr>
          <w:color w:val="auto"/>
        </w:rPr>
        <w:t xml:space="preserve">met on </w:t>
      </w:r>
      <w:r w:rsidR="00FE6504" w:rsidRPr="002220EC">
        <w:rPr>
          <w:color w:val="auto"/>
        </w:rPr>
        <w:t>03 September 2024</w:t>
      </w:r>
      <w:r w:rsidR="00F672BA" w:rsidRPr="002220EC">
        <w:rPr>
          <w:color w:val="auto"/>
        </w:rPr>
        <w:t xml:space="preserve"> to consider a</w:t>
      </w:r>
      <w:r w:rsidR="00FE6504" w:rsidRPr="002220EC">
        <w:rPr>
          <w:color w:val="auto"/>
        </w:rPr>
        <w:t>n</w:t>
      </w:r>
      <w:r w:rsidR="002220EC" w:rsidRPr="002220EC">
        <w:rPr>
          <w:color w:val="auto"/>
        </w:rPr>
        <w:t xml:space="preserve"> update on Anti-Social Behaviour. </w:t>
      </w:r>
      <w:r w:rsidR="00FE6504" w:rsidRPr="002220EC">
        <w:rPr>
          <w:color w:val="auto"/>
        </w:rPr>
        <w:t xml:space="preserve">The Committee was recommended to </w:t>
      </w:r>
      <w:r w:rsidR="002220EC">
        <w:rPr>
          <w:color w:val="auto"/>
        </w:rPr>
        <w:t>receive a presentation followed by an opportunity for discussion; and agree any recommendations.</w:t>
      </w:r>
    </w:p>
    <w:p w14:paraId="7E348190" w14:textId="77777777" w:rsidR="00F672BA" w:rsidRDefault="00F672BA" w:rsidP="00F672BA">
      <w:pPr>
        <w:pStyle w:val="ListParagraph"/>
        <w:numPr>
          <w:ilvl w:val="0"/>
          <w:numId w:val="0"/>
        </w:numPr>
        <w:spacing w:after="0"/>
        <w:ind w:left="426"/>
      </w:pPr>
    </w:p>
    <w:p w14:paraId="3F5B5DCF" w14:textId="60585B83" w:rsidR="00E87F7A" w:rsidRPr="00053E54" w:rsidRDefault="008F3A4D" w:rsidP="00053E54">
      <w:pPr>
        <w:pStyle w:val="ListParagraph"/>
        <w:tabs>
          <w:tab w:val="clear" w:pos="426"/>
          <w:tab w:val="left" w:pos="284"/>
        </w:tabs>
        <w:spacing w:after="0"/>
        <w:ind w:left="284"/>
        <w:jc w:val="both"/>
        <w:rPr>
          <w:color w:val="auto"/>
        </w:rPr>
      </w:pPr>
      <w:r w:rsidRPr="00053E54">
        <w:rPr>
          <w:color w:val="auto"/>
        </w:rPr>
        <w:t xml:space="preserve">The </w:t>
      </w:r>
      <w:r w:rsidR="00EF2280" w:rsidRPr="00053E54">
        <w:rPr>
          <w:color w:val="auto"/>
        </w:rPr>
        <w:t>Committee would like to thank</w:t>
      </w:r>
      <w:r w:rsidR="0078156F" w:rsidRPr="00053E54">
        <w:rPr>
          <w:color w:val="auto"/>
        </w:rPr>
        <w:t xml:space="preserve"> Councillor </w:t>
      </w:r>
      <w:r w:rsidR="002220EC">
        <w:rPr>
          <w:color w:val="auto"/>
        </w:rPr>
        <w:t>Lubna Arshad</w:t>
      </w:r>
      <w:r w:rsidR="00F672BA" w:rsidRPr="00053E54">
        <w:rPr>
          <w:color w:val="auto"/>
        </w:rPr>
        <w:t xml:space="preserve"> (Cabinet Member for </w:t>
      </w:r>
      <w:r w:rsidR="002220EC">
        <w:rPr>
          <w:color w:val="auto"/>
        </w:rPr>
        <w:t>a Safer Oxford</w:t>
      </w:r>
      <w:r w:rsidR="00F672BA" w:rsidRPr="00053E54">
        <w:rPr>
          <w:color w:val="auto"/>
        </w:rPr>
        <w:t>)</w:t>
      </w:r>
      <w:r w:rsidR="002220EC">
        <w:rPr>
          <w:color w:val="auto"/>
        </w:rPr>
        <w:t xml:space="preserve"> and Richard Adams (Community Safety Service Manager)</w:t>
      </w:r>
      <w:r w:rsidRPr="00053E54">
        <w:rPr>
          <w:color w:val="auto"/>
        </w:rPr>
        <w:t xml:space="preserve"> </w:t>
      </w:r>
      <w:r w:rsidR="0078156F" w:rsidRPr="00053E54">
        <w:rPr>
          <w:color w:val="auto"/>
        </w:rPr>
        <w:t xml:space="preserve">for attending the meeting to </w:t>
      </w:r>
      <w:r w:rsidR="002220EC">
        <w:rPr>
          <w:color w:val="auto"/>
        </w:rPr>
        <w:t xml:space="preserve">present and </w:t>
      </w:r>
      <w:r w:rsidR="00025603" w:rsidRPr="00053E54">
        <w:rPr>
          <w:color w:val="auto"/>
        </w:rPr>
        <w:t>answer questions.</w:t>
      </w:r>
    </w:p>
    <w:p w14:paraId="2F2AA8A4" w14:textId="77777777" w:rsidR="004B1479" w:rsidRPr="00053E54" w:rsidRDefault="000A2D16" w:rsidP="004B1479">
      <w:pPr>
        <w:pStyle w:val="Heading1"/>
        <w:spacing w:after="0"/>
        <w:rPr>
          <w:color w:val="auto"/>
        </w:rPr>
      </w:pPr>
      <w:r w:rsidRPr="00053E54">
        <w:rPr>
          <w:color w:val="auto"/>
        </w:rPr>
        <w:t>Summary and recommendations</w:t>
      </w:r>
    </w:p>
    <w:p w14:paraId="12945846" w14:textId="77777777" w:rsidR="004B1479" w:rsidRPr="004B1479" w:rsidRDefault="004B1479" w:rsidP="004B1479">
      <w:pPr>
        <w:spacing w:after="0"/>
      </w:pPr>
    </w:p>
    <w:p w14:paraId="600B2DD9" w14:textId="57EE33DD" w:rsidR="00025603" w:rsidRPr="00053E54" w:rsidRDefault="002220EC" w:rsidP="00053E54">
      <w:pPr>
        <w:pStyle w:val="ListParagraph"/>
        <w:tabs>
          <w:tab w:val="clear" w:pos="426"/>
          <w:tab w:val="left" w:pos="284"/>
        </w:tabs>
        <w:ind w:left="284"/>
        <w:jc w:val="both"/>
        <w:rPr>
          <w:rFonts w:ascii="Arial-BoldMT" w:hAnsi="Arial-BoldMT" w:cs="Arial-BoldMT"/>
          <w:bCs/>
          <w:color w:val="auto"/>
        </w:rPr>
      </w:pPr>
      <w:r>
        <w:rPr>
          <w:rFonts w:ascii="Arial-BoldMT" w:hAnsi="Arial-BoldMT" w:cs="Arial-BoldMT"/>
          <w:bCs/>
          <w:color w:val="auto"/>
        </w:rPr>
        <w:t xml:space="preserve">Richard Adams, Community Safety Service Manager delivered a presentation which </w:t>
      </w:r>
      <w:r w:rsidRPr="002220EC">
        <w:rPr>
          <w:color w:val="auto"/>
        </w:rPr>
        <w:t xml:space="preserve">provided an overview of the Council’s Anti-Social Behaviour service, relevant legislation and how the Council addressed reports of Anti-Social Behaviour. </w:t>
      </w:r>
      <w:r>
        <w:rPr>
          <w:rFonts w:ascii="Arial-BoldMT" w:hAnsi="Arial-BoldMT" w:cs="Arial-BoldMT"/>
          <w:bCs/>
          <w:color w:val="auto"/>
        </w:rPr>
        <w:t xml:space="preserve"> </w:t>
      </w:r>
    </w:p>
    <w:p w14:paraId="27EAD56B" w14:textId="77777777" w:rsidR="00025603" w:rsidRDefault="00025603" w:rsidP="00025603">
      <w:pPr>
        <w:spacing w:after="0"/>
        <w:ind w:left="426"/>
        <w:jc w:val="both"/>
        <w:rPr>
          <w:rFonts w:ascii="Arial-BoldMT" w:hAnsi="Arial-BoldMT" w:cs="Arial-BoldMT"/>
          <w:bCs/>
          <w:color w:val="auto"/>
        </w:rPr>
      </w:pPr>
    </w:p>
    <w:p w14:paraId="770A3FD0" w14:textId="34CEA499" w:rsidR="00025603" w:rsidRPr="00F506D8" w:rsidRDefault="00025603" w:rsidP="00F506D8">
      <w:pPr>
        <w:pStyle w:val="ListParagraph"/>
        <w:tabs>
          <w:tab w:val="clear" w:pos="426"/>
          <w:tab w:val="left" w:pos="284"/>
        </w:tabs>
        <w:ind w:left="284"/>
        <w:jc w:val="both"/>
        <w:rPr>
          <w:color w:val="auto"/>
        </w:rPr>
      </w:pPr>
      <w:r w:rsidRPr="00F506D8">
        <w:rPr>
          <w:color w:val="auto"/>
        </w:rPr>
        <w:lastRenderedPageBreak/>
        <w:t>The Committee asked a range of questions, including questions relating to</w:t>
      </w:r>
      <w:r w:rsidR="00053E54" w:rsidRPr="00F506D8">
        <w:rPr>
          <w:color w:val="auto"/>
        </w:rPr>
        <w:t xml:space="preserve"> </w:t>
      </w:r>
      <w:r w:rsidR="002220EC">
        <w:rPr>
          <w:color w:val="auto"/>
        </w:rPr>
        <w:t>fly-tipping</w:t>
      </w:r>
      <w:r w:rsidR="00E674F1">
        <w:rPr>
          <w:color w:val="auto"/>
        </w:rPr>
        <w:t xml:space="preserve"> by HMO landlords and students</w:t>
      </w:r>
      <w:r w:rsidR="00A377CA">
        <w:rPr>
          <w:color w:val="auto"/>
        </w:rPr>
        <w:t>;</w:t>
      </w:r>
      <w:r w:rsidR="002220EC">
        <w:rPr>
          <w:color w:val="auto"/>
        </w:rPr>
        <w:t xml:space="preserve"> littering</w:t>
      </w:r>
      <w:r w:rsidR="00A15ACC">
        <w:rPr>
          <w:color w:val="auto"/>
        </w:rPr>
        <w:t xml:space="preserve"> associated with the closure of recycling facilities</w:t>
      </w:r>
      <w:r w:rsidR="00A377CA">
        <w:rPr>
          <w:color w:val="auto"/>
        </w:rPr>
        <w:t>;</w:t>
      </w:r>
      <w:r w:rsidR="002220EC">
        <w:rPr>
          <w:color w:val="auto"/>
        </w:rPr>
        <w:t xml:space="preserve"> anti-social cycling</w:t>
      </w:r>
      <w:r w:rsidR="00A15ACC">
        <w:rPr>
          <w:color w:val="auto"/>
        </w:rPr>
        <w:t xml:space="preserve"> using illegal e-bikes</w:t>
      </w:r>
      <w:r w:rsidR="00A377CA">
        <w:rPr>
          <w:color w:val="auto"/>
        </w:rPr>
        <w:t>;</w:t>
      </w:r>
      <w:r w:rsidR="002220EC">
        <w:rPr>
          <w:color w:val="auto"/>
        </w:rPr>
        <w:t xml:space="preserve"> enforcement</w:t>
      </w:r>
      <w:r w:rsidR="00A377CA">
        <w:rPr>
          <w:color w:val="auto"/>
        </w:rPr>
        <w:t>;</w:t>
      </w:r>
      <w:r w:rsidR="002220EC">
        <w:rPr>
          <w:color w:val="auto"/>
        </w:rPr>
        <w:t xml:space="preserve"> partnership working</w:t>
      </w:r>
      <w:r w:rsidR="00A377CA">
        <w:rPr>
          <w:color w:val="auto"/>
        </w:rPr>
        <w:t>; noise nuisance; governance and transparency</w:t>
      </w:r>
      <w:r w:rsidR="00A15ACC">
        <w:rPr>
          <w:color w:val="auto"/>
        </w:rPr>
        <w:t xml:space="preserve"> in relation to which agencies/sub-teams had responsibility for different aspects of anti-social behaviour, including reporting mechanisms</w:t>
      </w:r>
      <w:r w:rsidR="00A377CA">
        <w:rPr>
          <w:color w:val="auto"/>
        </w:rPr>
        <w:t>; and resourcing.</w:t>
      </w:r>
    </w:p>
    <w:p w14:paraId="5F3EF583" w14:textId="77777777" w:rsidR="00C744C9" w:rsidRPr="00C744C9" w:rsidRDefault="00C744C9" w:rsidP="00154B22">
      <w:pPr>
        <w:pStyle w:val="ListParagraph"/>
        <w:numPr>
          <w:ilvl w:val="0"/>
          <w:numId w:val="0"/>
        </w:numPr>
        <w:spacing w:after="0"/>
        <w:rPr>
          <w:rFonts w:eastAsia="Calibri"/>
        </w:rPr>
      </w:pPr>
    </w:p>
    <w:p w14:paraId="0D5D929C" w14:textId="655D3B05" w:rsidR="0062278B" w:rsidRPr="00F506D8" w:rsidRDefault="00025603" w:rsidP="00F506D8">
      <w:pPr>
        <w:pStyle w:val="ListParagraph"/>
        <w:tabs>
          <w:tab w:val="clear" w:pos="426"/>
          <w:tab w:val="left" w:pos="284"/>
        </w:tabs>
        <w:spacing w:after="0"/>
        <w:ind w:left="284"/>
        <w:jc w:val="both"/>
        <w:rPr>
          <w:rFonts w:eastAsia="Calibri"/>
          <w:color w:val="auto"/>
        </w:rPr>
      </w:pPr>
      <w:r w:rsidRPr="00F506D8">
        <w:rPr>
          <w:color w:val="auto"/>
        </w:rPr>
        <w:t xml:space="preserve">In </w:t>
      </w:r>
      <w:r w:rsidR="00A377CA">
        <w:rPr>
          <w:color w:val="auto"/>
        </w:rPr>
        <w:t>response to questions, the Committee noted that a key challenge within the Community Safety Service was the management and resourcing of long-term complex cases, as these cases required a multi-agency response and intensive ongoing support</w:t>
      </w:r>
      <w:r w:rsidR="00E674F1">
        <w:rPr>
          <w:color w:val="auto"/>
        </w:rPr>
        <w:t xml:space="preserve"> and relationship building</w:t>
      </w:r>
      <w:r w:rsidR="008D3BD4">
        <w:rPr>
          <w:color w:val="auto"/>
        </w:rPr>
        <w:t>. This stretched the resources of the teams involved. As a result, the Committee agreed to recommend that future capacity challenges and resource implications should be explored during future budget-setting rounds.</w:t>
      </w:r>
    </w:p>
    <w:p w14:paraId="59CE335A" w14:textId="77777777" w:rsidR="0062278B" w:rsidRPr="0062278B" w:rsidRDefault="0062278B" w:rsidP="0062278B">
      <w:pPr>
        <w:pStyle w:val="ListParagraph"/>
        <w:numPr>
          <w:ilvl w:val="0"/>
          <w:numId w:val="0"/>
        </w:numPr>
        <w:spacing w:after="0"/>
        <w:ind w:left="426"/>
        <w:rPr>
          <w:rFonts w:eastAsia="Calibri"/>
        </w:rPr>
      </w:pPr>
    </w:p>
    <w:p w14:paraId="5694E4E0" w14:textId="7F25D74D" w:rsidR="00154B22" w:rsidRDefault="00154B22" w:rsidP="003066CE">
      <w:pPr>
        <w:pStyle w:val="ListParagraph"/>
        <w:numPr>
          <w:ilvl w:val="0"/>
          <w:numId w:val="0"/>
        </w:numPr>
        <w:ind w:left="360"/>
        <w:jc w:val="both"/>
        <w:rPr>
          <w:b/>
          <w:i/>
        </w:rPr>
      </w:pPr>
      <w:r w:rsidRPr="007379B6">
        <w:rPr>
          <w:b/>
          <w:i/>
        </w:rPr>
        <w:t>Recommendation 1</w:t>
      </w:r>
      <w:r w:rsidR="00025603">
        <w:rPr>
          <w:b/>
          <w:i/>
        </w:rPr>
        <w:t>:</w:t>
      </w:r>
      <w:r w:rsidRPr="007379B6">
        <w:rPr>
          <w:b/>
          <w:i/>
        </w:rPr>
        <w:t xml:space="preserve"> That the Council</w:t>
      </w:r>
      <w:r w:rsidR="00A377CA">
        <w:rPr>
          <w:b/>
          <w:i/>
        </w:rPr>
        <w:t>, in the context of budget-setting in future years,</w:t>
      </w:r>
      <w:r w:rsidR="00F506D8">
        <w:rPr>
          <w:b/>
          <w:i/>
        </w:rPr>
        <w:t xml:space="preserve"> </w:t>
      </w:r>
      <w:r w:rsidR="00E674F1">
        <w:rPr>
          <w:b/>
          <w:i/>
        </w:rPr>
        <w:t>conducts a review of</w:t>
      </w:r>
      <w:r w:rsidR="00A377CA">
        <w:rPr>
          <w:b/>
          <w:i/>
        </w:rPr>
        <w:t xml:space="preserve"> the future capacity challenges and resource implications of complex anti-social behaviour cases which the Community Safety Service manages or is involved in with partners</w:t>
      </w:r>
      <w:r w:rsidR="00935B7E">
        <w:rPr>
          <w:b/>
          <w:i/>
        </w:rPr>
        <w:t>.</w:t>
      </w:r>
    </w:p>
    <w:p w14:paraId="291D55C5" w14:textId="77777777" w:rsidR="007D760C" w:rsidRDefault="007D760C" w:rsidP="007D760C">
      <w:pPr>
        <w:pStyle w:val="ListParagraph"/>
        <w:numPr>
          <w:ilvl w:val="0"/>
          <w:numId w:val="0"/>
        </w:numPr>
        <w:spacing w:after="0"/>
        <w:ind w:left="360" w:hanging="360"/>
        <w:rPr>
          <w:b/>
          <w:i/>
        </w:rPr>
      </w:pPr>
    </w:p>
    <w:p w14:paraId="767A89C2" w14:textId="77777777" w:rsidR="007D760C" w:rsidRPr="008E4D66" w:rsidRDefault="007D760C" w:rsidP="002459FB">
      <w:pPr>
        <w:pStyle w:val="ListParagraph"/>
        <w:numPr>
          <w:ilvl w:val="0"/>
          <w:numId w:val="0"/>
        </w:numPr>
        <w:ind w:left="426" w:hanging="426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8E4D66" w14:paraId="2D6868EC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03D32F" w14:textId="77777777" w:rsidR="00E87F7A" w:rsidRPr="008E4D66" w:rsidRDefault="00E87F7A" w:rsidP="00A46E98">
            <w:pPr>
              <w:rPr>
                <w:b/>
                <w:color w:val="auto"/>
              </w:rPr>
            </w:pPr>
            <w:r w:rsidRPr="008E4D66">
              <w:rPr>
                <w:b/>
                <w:color w:val="auto"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987B7" w14:textId="77777777" w:rsidR="00E87F7A" w:rsidRPr="008E4D66" w:rsidRDefault="00025603" w:rsidP="00A46E98">
            <w:pPr>
              <w:rPr>
                <w:color w:val="auto"/>
              </w:rPr>
            </w:pPr>
            <w:r>
              <w:rPr>
                <w:color w:val="auto"/>
              </w:rPr>
              <w:t>Alice Courtney</w:t>
            </w:r>
          </w:p>
        </w:tc>
      </w:tr>
      <w:tr w:rsidR="00DF093E" w:rsidRPr="008E4D66" w14:paraId="02C865DC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98DFFE0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9DFB8E" w14:textId="77777777" w:rsidR="00E87F7A" w:rsidRPr="008E4D66" w:rsidRDefault="00EF2280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Scrutiny Officer</w:t>
            </w:r>
          </w:p>
        </w:tc>
      </w:tr>
      <w:tr w:rsidR="00DF093E" w:rsidRPr="008E4D66" w14:paraId="664B109D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CF8525B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7C580F" w14:textId="77777777" w:rsidR="00E87F7A" w:rsidRPr="008E4D66" w:rsidRDefault="00EF2280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>Law and Governance</w:t>
            </w:r>
          </w:p>
        </w:tc>
      </w:tr>
      <w:tr w:rsidR="00DF093E" w:rsidRPr="008E4D66" w14:paraId="15759039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8C936B7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4508F7" w14:textId="53232810" w:rsidR="00E87F7A" w:rsidRPr="008E4D66" w:rsidRDefault="000C3099" w:rsidP="005325E4">
            <w:pPr>
              <w:rPr>
                <w:color w:val="auto"/>
              </w:rPr>
            </w:pPr>
            <w:r>
              <w:rPr>
                <w:color w:val="auto"/>
              </w:rPr>
              <w:t>07483 010160</w:t>
            </w:r>
          </w:p>
        </w:tc>
      </w:tr>
      <w:tr w:rsidR="005570B5" w:rsidRPr="008E4D66" w14:paraId="46EB1715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A2A9FCA" w14:textId="77777777" w:rsidR="00E87F7A" w:rsidRPr="008E4D66" w:rsidRDefault="00E87F7A" w:rsidP="00A46E98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0F45B" w14:textId="77777777" w:rsidR="00E87F7A" w:rsidRPr="008E4D66" w:rsidRDefault="00A15ACC" w:rsidP="00EF2280">
            <w:pPr>
              <w:rPr>
                <w:rStyle w:val="Hyperlink"/>
                <w:color w:val="auto"/>
              </w:rPr>
            </w:pPr>
            <w:hyperlink r:id="rId8" w:history="1">
              <w:r w:rsidR="00025603" w:rsidRPr="00C40CA1">
                <w:rPr>
                  <w:rStyle w:val="Hyperlink"/>
                </w:rPr>
                <w:t>acourtney@oxford.gov.uk</w:t>
              </w:r>
            </w:hyperlink>
            <w:r w:rsidR="00025603">
              <w:rPr>
                <w:rStyle w:val="Hyperlink"/>
                <w:color w:val="auto"/>
              </w:rPr>
              <w:t xml:space="preserve"> </w:t>
            </w:r>
          </w:p>
        </w:tc>
      </w:tr>
    </w:tbl>
    <w:p w14:paraId="43E15A2B" w14:textId="77777777" w:rsidR="00433B96" w:rsidRPr="008E4D66" w:rsidRDefault="00433B96" w:rsidP="004A6D2F">
      <w:pPr>
        <w:rPr>
          <w:color w:val="auto"/>
        </w:rPr>
      </w:pPr>
    </w:p>
    <w:p w14:paraId="374CFFC9" w14:textId="77777777" w:rsidR="0054712D" w:rsidRDefault="0054712D" w:rsidP="0093067A"/>
    <w:p w14:paraId="1FFD8588" w14:textId="77777777" w:rsidR="004456DD" w:rsidRPr="009E51FC" w:rsidRDefault="004456DD" w:rsidP="0093067A"/>
    <w:sectPr w:rsidR="004456DD" w:rsidRPr="009E51FC" w:rsidSect="004B1479">
      <w:footerReference w:type="even" r:id="rId9"/>
      <w:headerReference w:type="first" r:id="rId10"/>
      <w:footerReference w:type="first" r:id="rId11"/>
      <w:pgSz w:w="11906" w:h="16838" w:code="9"/>
      <w:pgMar w:top="1560" w:right="1304" w:bottom="993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ED8F" w14:textId="77777777" w:rsidR="00770C4C" w:rsidRDefault="00770C4C" w:rsidP="004A6D2F">
      <w:r>
        <w:separator/>
      </w:r>
    </w:p>
  </w:endnote>
  <w:endnote w:type="continuationSeparator" w:id="0">
    <w:p w14:paraId="06978F5F" w14:textId="77777777" w:rsidR="00770C4C" w:rsidRDefault="00770C4C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96D" w14:textId="77777777" w:rsidR="00364FAD" w:rsidRDefault="00364FAD" w:rsidP="004A6D2F">
    <w:pPr>
      <w:pStyle w:val="Footer"/>
    </w:pPr>
    <w:r>
      <w:t>Do not use a footer or page numbers.</w:t>
    </w:r>
  </w:p>
  <w:p w14:paraId="6374703D" w14:textId="77777777" w:rsidR="00364FAD" w:rsidRDefault="00364FAD" w:rsidP="004A6D2F">
    <w:pPr>
      <w:pStyle w:val="Footer"/>
    </w:pPr>
  </w:p>
  <w:p w14:paraId="0502C59B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DEF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F22" w14:textId="77777777" w:rsidR="00770C4C" w:rsidRDefault="00770C4C" w:rsidP="004A6D2F">
      <w:r>
        <w:separator/>
      </w:r>
    </w:p>
  </w:footnote>
  <w:footnote w:type="continuationSeparator" w:id="0">
    <w:p w14:paraId="0763CA7A" w14:textId="77777777" w:rsidR="00770C4C" w:rsidRDefault="00770C4C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766F" w14:textId="60E4DFD2" w:rsidR="00D5547E" w:rsidRDefault="00537D0F" w:rsidP="00D5547E">
    <w:pPr>
      <w:pStyle w:val="Header"/>
      <w:jc w:val="right"/>
    </w:pPr>
    <w:r>
      <w:rPr>
        <w:noProof/>
      </w:rPr>
      <w:drawing>
        <wp:inline distT="0" distB="0" distL="0" distR="0" wp14:anchorId="2972E956" wp14:editId="0527BF5C">
          <wp:extent cx="843280" cy="1116330"/>
          <wp:effectExtent l="0" t="0" r="0" b="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486"/>
    <w:multiLevelType w:val="hybridMultilevel"/>
    <w:tmpl w:val="A676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C05EF"/>
    <w:multiLevelType w:val="multilevel"/>
    <w:tmpl w:val="43D6D2FA"/>
    <w:numStyleLink w:val="StyleBulletedSymbolsymbolLeft063cmHanging063cm"/>
  </w:abstractNum>
  <w:abstractNum w:abstractNumId="14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83F11"/>
    <w:multiLevelType w:val="hybridMultilevel"/>
    <w:tmpl w:val="70B68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63A6A"/>
    <w:multiLevelType w:val="multilevel"/>
    <w:tmpl w:val="43D6D2FA"/>
    <w:numStyleLink w:val="StyleBulletedSymbolsymbolLeft063cmHanging063cm"/>
  </w:abstractNum>
  <w:abstractNum w:abstractNumId="20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105"/>
    <w:multiLevelType w:val="hybridMultilevel"/>
    <w:tmpl w:val="5B2E79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6FFC"/>
    <w:multiLevelType w:val="hybridMultilevel"/>
    <w:tmpl w:val="F1E2085A"/>
    <w:lvl w:ilvl="0" w:tplc="97FAC59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A5FD8"/>
    <w:multiLevelType w:val="multilevel"/>
    <w:tmpl w:val="43D6D2FA"/>
    <w:numStyleLink w:val="StyleBulletedSymbolsymbolLeft063cmHanging063cm"/>
  </w:abstractNum>
  <w:abstractNum w:abstractNumId="31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2831"/>
    <w:multiLevelType w:val="multilevel"/>
    <w:tmpl w:val="43D6D2FA"/>
    <w:numStyleLink w:val="StyleBulletedSymbolsymbolLeft063cmHanging063cm"/>
  </w:abstractNum>
  <w:abstractNum w:abstractNumId="33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365C6"/>
    <w:multiLevelType w:val="multilevel"/>
    <w:tmpl w:val="414C55A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147327">
    <w:abstractNumId w:val="29"/>
  </w:num>
  <w:num w:numId="2" w16cid:durableId="1434666705">
    <w:abstractNumId w:val="34"/>
  </w:num>
  <w:num w:numId="3" w16cid:durableId="2019887226">
    <w:abstractNumId w:val="25"/>
  </w:num>
  <w:num w:numId="4" w16cid:durableId="1415399336">
    <w:abstractNumId w:val="20"/>
  </w:num>
  <w:num w:numId="5" w16cid:durableId="844780811">
    <w:abstractNumId w:val="31"/>
  </w:num>
  <w:num w:numId="6" w16cid:durableId="1151751745">
    <w:abstractNumId w:val="35"/>
  </w:num>
  <w:num w:numId="7" w16cid:durableId="1343119045">
    <w:abstractNumId w:val="24"/>
  </w:num>
  <w:num w:numId="8" w16cid:durableId="2047945858">
    <w:abstractNumId w:val="22"/>
  </w:num>
  <w:num w:numId="9" w16cid:durableId="1092554191">
    <w:abstractNumId w:val="14"/>
  </w:num>
  <w:num w:numId="10" w16cid:durableId="2009014510">
    <w:abstractNumId w:val="16"/>
  </w:num>
  <w:num w:numId="11" w16cid:durableId="238174090">
    <w:abstractNumId w:val="27"/>
  </w:num>
  <w:num w:numId="12" w16cid:durableId="1151291645">
    <w:abstractNumId w:val="26"/>
  </w:num>
  <w:num w:numId="13" w16cid:durableId="1290286107">
    <w:abstractNumId w:val="11"/>
  </w:num>
  <w:num w:numId="14" w16cid:durableId="731539169">
    <w:abstractNumId w:val="36"/>
  </w:num>
  <w:num w:numId="15" w16cid:durableId="409886243">
    <w:abstractNumId w:val="18"/>
  </w:num>
  <w:num w:numId="16" w16cid:durableId="546335368">
    <w:abstractNumId w:val="12"/>
  </w:num>
  <w:num w:numId="17" w16cid:durableId="1057702436">
    <w:abstractNumId w:val="30"/>
  </w:num>
  <w:num w:numId="18" w16cid:durableId="643045811">
    <w:abstractNumId w:val="13"/>
  </w:num>
  <w:num w:numId="19" w16cid:durableId="727415431">
    <w:abstractNumId w:val="32"/>
  </w:num>
  <w:num w:numId="20" w16cid:durableId="1671132711">
    <w:abstractNumId w:val="19"/>
  </w:num>
  <w:num w:numId="21" w16cid:durableId="1970167149">
    <w:abstractNumId w:val="23"/>
  </w:num>
  <w:num w:numId="22" w16cid:durableId="1860506462">
    <w:abstractNumId w:val="15"/>
  </w:num>
  <w:num w:numId="23" w16cid:durableId="959727240">
    <w:abstractNumId w:val="33"/>
  </w:num>
  <w:num w:numId="24" w16cid:durableId="100150748">
    <w:abstractNumId w:val="9"/>
  </w:num>
  <w:num w:numId="25" w16cid:durableId="378864230">
    <w:abstractNumId w:val="8"/>
  </w:num>
  <w:num w:numId="26" w16cid:durableId="1149370397">
    <w:abstractNumId w:val="7"/>
  </w:num>
  <w:num w:numId="27" w16cid:durableId="2055500368">
    <w:abstractNumId w:val="6"/>
  </w:num>
  <w:num w:numId="28" w16cid:durableId="1041787066">
    <w:abstractNumId w:val="5"/>
  </w:num>
  <w:num w:numId="29" w16cid:durableId="1820686021">
    <w:abstractNumId w:val="4"/>
  </w:num>
  <w:num w:numId="30" w16cid:durableId="1096100992">
    <w:abstractNumId w:val="3"/>
  </w:num>
  <w:num w:numId="31" w16cid:durableId="1706715938">
    <w:abstractNumId w:val="2"/>
  </w:num>
  <w:num w:numId="32" w16cid:durableId="860237779">
    <w:abstractNumId w:val="1"/>
  </w:num>
  <w:num w:numId="33" w16cid:durableId="1609849866">
    <w:abstractNumId w:val="0"/>
  </w:num>
  <w:num w:numId="34" w16cid:durableId="1072697438">
    <w:abstractNumId w:val="21"/>
  </w:num>
  <w:num w:numId="35" w16cid:durableId="569655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451995">
    <w:abstractNumId w:val="10"/>
  </w:num>
  <w:num w:numId="37" w16cid:durableId="200265810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117D4"/>
    <w:rsid w:val="00017BD4"/>
    <w:rsid w:val="00025603"/>
    <w:rsid w:val="00045F8B"/>
    <w:rsid w:val="00046D2B"/>
    <w:rsid w:val="00053E54"/>
    <w:rsid w:val="00056263"/>
    <w:rsid w:val="00064D8A"/>
    <w:rsid w:val="00064F82"/>
    <w:rsid w:val="00066510"/>
    <w:rsid w:val="00077523"/>
    <w:rsid w:val="00094E51"/>
    <w:rsid w:val="000A2D16"/>
    <w:rsid w:val="000C089F"/>
    <w:rsid w:val="000C237A"/>
    <w:rsid w:val="000C3099"/>
    <w:rsid w:val="000C3928"/>
    <w:rsid w:val="000C5E8E"/>
    <w:rsid w:val="000F4751"/>
    <w:rsid w:val="0010524C"/>
    <w:rsid w:val="00111FB1"/>
    <w:rsid w:val="00113418"/>
    <w:rsid w:val="001356F1"/>
    <w:rsid w:val="00136994"/>
    <w:rsid w:val="0014128E"/>
    <w:rsid w:val="00151888"/>
    <w:rsid w:val="00154B22"/>
    <w:rsid w:val="00170A2D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D14DE"/>
    <w:rsid w:val="001D678D"/>
    <w:rsid w:val="001E03F8"/>
    <w:rsid w:val="001E3376"/>
    <w:rsid w:val="001F0C5E"/>
    <w:rsid w:val="001F6D87"/>
    <w:rsid w:val="002069B3"/>
    <w:rsid w:val="0021759A"/>
    <w:rsid w:val="0022150D"/>
    <w:rsid w:val="002220EC"/>
    <w:rsid w:val="002329CF"/>
    <w:rsid w:val="00232F5B"/>
    <w:rsid w:val="00237510"/>
    <w:rsid w:val="00237A21"/>
    <w:rsid w:val="002459FB"/>
    <w:rsid w:val="00247C29"/>
    <w:rsid w:val="00260467"/>
    <w:rsid w:val="00263EA3"/>
    <w:rsid w:val="00284F85"/>
    <w:rsid w:val="00290915"/>
    <w:rsid w:val="002A22E2"/>
    <w:rsid w:val="002C64F7"/>
    <w:rsid w:val="002F41F2"/>
    <w:rsid w:val="00301BF3"/>
    <w:rsid w:val="0030208D"/>
    <w:rsid w:val="003066CE"/>
    <w:rsid w:val="00323418"/>
    <w:rsid w:val="003357BF"/>
    <w:rsid w:val="00364FAD"/>
    <w:rsid w:val="0036738F"/>
    <w:rsid w:val="0036759C"/>
    <w:rsid w:val="00367AE5"/>
    <w:rsid w:val="00367D71"/>
    <w:rsid w:val="0038150A"/>
    <w:rsid w:val="003B6E75"/>
    <w:rsid w:val="003B7DA1"/>
    <w:rsid w:val="003D0379"/>
    <w:rsid w:val="003D2574"/>
    <w:rsid w:val="003D4C59"/>
    <w:rsid w:val="003F4267"/>
    <w:rsid w:val="00404032"/>
    <w:rsid w:val="0040736F"/>
    <w:rsid w:val="00410E3C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738C5"/>
    <w:rsid w:val="00491046"/>
    <w:rsid w:val="004A2AC7"/>
    <w:rsid w:val="004A6D2F"/>
    <w:rsid w:val="004A7990"/>
    <w:rsid w:val="004B1479"/>
    <w:rsid w:val="004B5EC0"/>
    <w:rsid w:val="004C2887"/>
    <w:rsid w:val="004C3163"/>
    <w:rsid w:val="004D2626"/>
    <w:rsid w:val="004D6E26"/>
    <w:rsid w:val="004D77D3"/>
    <w:rsid w:val="004E2959"/>
    <w:rsid w:val="004E6599"/>
    <w:rsid w:val="004F20EF"/>
    <w:rsid w:val="0050321C"/>
    <w:rsid w:val="005325E4"/>
    <w:rsid w:val="00537D0F"/>
    <w:rsid w:val="0054712D"/>
    <w:rsid w:val="00547EF6"/>
    <w:rsid w:val="005570B5"/>
    <w:rsid w:val="00567E18"/>
    <w:rsid w:val="00575F5F"/>
    <w:rsid w:val="005761F5"/>
    <w:rsid w:val="00581805"/>
    <w:rsid w:val="00585F76"/>
    <w:rsid w:val="005A34E4"/>
    <w:rsid w:val="005B17F2"/>
    <w:rsid w:val="005B7FB0"/>
    <w:rsid w:val="005C35A5"/>
    <w:rsid w:val="005C577C"/>
    <w:rsid w:val="005D0621"/>
    <w:rsid w:val="005D1E27"/>
    <w:rsid w:val="005D2A3E"/>
    <w:rsid w:val="005E022E"/>
    <w:rsid w:val="005E5215"/>
    <w:rsid w:val="005F7F7E"/>
    <w:rsid w:val="00614693"/>
    <w:rsid w:val="00614DA1"/>
    <w:rsid w:val="0062278B"/>
    <w:rsid w:val="00623C2F"/>
    <w:rsid w:val="00633578"/>
    <w:rsid w:val="00637068"/>
    <w:rsid w:val="006465F2"/>
    <w:rsid w:val="00650811"/>
    <w:rsid w:val="00661D3E"/>
    <w:rsid w:val="006902C0"/>
    <w:rsid w:val="00692627"/>
    <w:rsid w:val="006969E7"/>
    <w:rsid w:val="006A3643"/>
    <w:rsid w:val="006C2A29"/>
    <w:rsid w:val="006C64CF"/>
    <w:rsid w:val="006D17B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27B92"/>
    <w:rsid w:val="007379B6"/>
    <w:rsid w:val="00737B93"/>
    <w:rsid w:val="007449F4"/>
    <w:rsid w:val="00745BF0"/>
    <w:rsid w:val="007513C8"/>
    <w:rsid w:val="007615FE"/>
    <w:rsid w:val="0076655C"/>
    <w:rsid w:val="00767F25"/>
    <w:rsid w:val="00770C4C"/>
    <w:rsid w:val="007742DC"/>
    <w:rsid w:val="0078156F"/>
    <w:rsid w:val="00790788"/>
    <w:rsid w:val="00791437"/>
    <w:rsid w:val="007A7A70"/>
    <w:rsid w:val="007B0C2C"/>
    <w:rsid w:val="007B278E"/>
    <w:rsid w:val="007C5C23"/>
    <w:rsid w:val="007D760C"/>
    <w:rsid w:val="007E2A26"/>
    <w:rsid w:val="007F2348"/>
    <w:rsid w:val="007F4787"/>
    <w:rsid w:val="00803F07"/>
    <w:rsid w:val="008041F4"/>
    <w:rsid w:val="0080749A"/>
    <w:rsid w:val="0082136A"/>
    <w:rsid w:val="00821FB8"/>
    <w:rsid w:val="00822ACD"/>
    <w:rsid w:val="00855C66"/>
    <w:rsid w:val="00871EE4"/>
    <w:rsid w:val="008B293F"/>
    <w:rsid w:val="008B49EB"/>
    <w:rsid w:val="008B7371"/>
    <w:rsid w:val="008D3BD4"/>
    <w:rsid w:val="008D3DDB"/>
    <w:rsid w:val="008E4D66"/>
    <w:rsid w:val="008F3A4D"/>
    <w:rsid w:val="008F573F"/>
    <w:rsid w:val="008F5B20"/>
    <w:rsid w:val="009034EC"/>
    <w:rsid w:val="0093067A"/>
    <w:rsid w:val="00935B7E"/>
    <w:rsid w:val="00941C60"/>
    <w:rsid w:val="00966D42"/>
    <w:rsid w:val="00971689"/>
    <w:rsid w:val="00973E90"/>
    <w:rsid w:val="00975B07"/>
    <w:rsid w:val="00980B4A"/>
    <w:rsid w:val="00990ADC"/>
    <w:rsid w:val="009C3FAF"/>
    <w:rsid w:val="009E3D0A"/>
    <w:rsid w:val="009E51FC"/>
    <w:rsid w:val="009F1D28"/>
    <w:rsid w:val="009F7618"/>
    <w:rsid w:val="00A04D23"/>
    <w:rsid w:val="00A06766"/>
    <w:rsid w:val="00A13765"/>
    <w:rsid w:val="00A15ACC"/>
    <w:rsid w:val="00A21B12"/>
    <w:rsid w:val="00A23F80"/>
    <w:rsid w:val="00A377CA"/>
    <w:rsid w:val="00A46E98"/>
    <w:rsid w:val="00A6352B"/>
    <w:rsid w:val="00A701B5"/>
    <w:rsid w:val="00A714BB"/>
    <w:rsid w:val="00A76186"/>
    <w:rsid w:val="00A92D8F"/>
    <w:rsid w:val="00AB2988"/>
    <w:rsid w:val="00AB7999"/>
    <w:rsid w:val="00AD3292"/>
    <w:rsid w:val="00AE194D"/>
    <w:rsid w:val="00AE7AF0"/>
    <w:rsid w:val="00B500CA"/>
    <w:rsid w:val="00B86314"/>
    <w:rsid w:val="00BA1C2E"/>
    <w:rsid w:val="00BB34D9"/>
    <w:rsid w:val="00BC200B"/>
    <w:rsid w:val="00BC4756"/>
    <w:rsid w:val="00BC69A4"/>
    <w:rsid w:val="00BE0680"/>
    <w:rsid w:val="00BE305F"/>
    <w:rsid w:val="00BE7BA3"/>
    <w:rsid w:val="00BF5682"/>
    <w:rsid w:val="00BF7B09"/>
    <w:rsid w:val="00C20A95"/>
    <w:rsid w:val="00C24717"/>
    <w:rsid w:val="00C2692F"/>
    <w:rsid w:val="00C3207C"/>
    <w:rsid w:val="00C400E1"/>
    <w:rsid w:val="00C41187"/>
    <w:rsid w:val="00C63C31"/>
    <w:rsid w:val="00C744C9"/>
    <w:rsid w:val="00C757A0"/>
    <w:rsid w:val="00C760DE"/>
    <w:rsid w:val="00C82630"/>
    <w:rsid w:val="00C84163"/>
    <w:rsid w:val="00C85B4E"/>
    <w:rsid w:val="00C907F7"/>
    <w:rsid w:val="00C938BD"/>
    <w:rsid w:val="00CA2103"/>
    <w:rsid w:val="00CB6B99"/>
    <w:rsid w:val="00CC422A"/>
    <w:rsid w:val="00CD7D8E"/>
    <w:rsid w:val="00CE4C87"/>
    <w:rsid w:val="00CE544A"/>
    <w:rsid w:val="00CE72D5"/>
    <w:rsid w:val="00D06005"/>
    <w:rsid w:val="00D11E1C"/>
    <w:rsid w:val="00D160B0"/>
    <w:rsid w:val="00D17F94"/>
    <w:rsid w:val="00D223FC"/>
    <w:rsid w:val="00D26D1E"/>
    <w:rsid w:val="00D474CF"/>
    <w:rsid w:val="00D5547E"/>
    <w:rsid w:val="00D806E3"/>
    <w:rsid w:val="00D869A1"/>
    <w:rsid w:val="00DA413F"/>
    <w:rsid w:val="00DA4584"/>
    <w:rsid w:val="00DA614B"/>
    <w:rsid w:val="00DB070F"/>
    <w:rsid w:val="00DB4DCA"/>
    <w:rsid w:val="00DB6F76"/>
    <w:rsid w:val="00DC3060"/>
    <w:rsid w:val="00DE0FB2"/>
    <w:rsid w:val="00DF093E"/>
    <w:rsid w:val="00E01F42"/>
    <w:rsid w:val="00E206D6"/>
    <w:rsid w:val="00E3366E"/>
    <w:rsid w:val="00E402B3"/>
    <w:rsid w:val="00E45717"/>
    <w:rsid w:val="00E52086"/>
    <w:rsid w:val="00E543A6"/>
    <w:rsid w:val="00E60479"/>
    <w:rsid w:val="00E61D73"/>
    <w:rsid w:val="00E674F1"/>
    <w:rsid w:val="00E73684"/>
    <w:rsid w:val="00E818D6"/>
    <w:rsid w:val="00E87F7A"/>
    <w:rsid w:val="00E96BD7"/>
    <w:rsid w:val="00EA0DB1"/>
    <w:rsid w:val="00EA0EE9"/>
    <w:rsid w:val="00ED52CA"/>
    <w:rsid w:val="00ED5860"/>
    <w:rsid w:val="00EE35C9"/>
    <w:rsid w:val="00EF2280"/>
    <w:rsid w:val="00F05ECA"/>
    <w:rsid w:val="00F3469D"/>
    <w:rsid w:val="00F3566E"/>
    <w:rsid w:val="00F375FB"/>
    <w:rsid w:val="00F41AC1"/>
    <w:rsid w:val="00F4367A"/>
    <w:rsid w:val="00F445B1"/>
    <w:rsid w:val="00F45CD4"/>
    <w:rsid w:val="00F506D8"/>
    <w:rsid w:val="00F66DCA"/>
    <w:rsid w:val="00F672BA"/>
    <w:rsid w:val="00F724E6"/>
    <w:rsid w:val="00F74F53"/>
    <w:rsid w:val="00F7606D"/>
    <w:rsid w:val="00F81670"/>
    <w:rsid w:val="00F82024"/>
    <w:rsid w:val="00F94A4F"/>
    <w:rsid w:val="00F95BC9"/>
    <w:rsid w:val="00FA624C"/>
    <w:rsid w:val="00FD0FAC"/>
    <w:rsid w:val="00FD1DFA"/>
    <w:rsid w:val="00FD4966"/>
    <w:rsid w:val="00FE57D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83CD8"/>
  <w15:chartTrackingRefBased/>
  <w15:docId w15:val="{044C9D0F-5535-4C5C-95AF-7A3AEB2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spelle">
    <w:name w:val="spelle"/>
    <w:rsid w:val="008F3A4D"/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5603"/>
    <w:rPr>
      <w:color w:val="605E5C"/>
      <w:shd w:val="clear" w:color="auto" w:fill="E1DFDD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urtney@ox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9D01-5D50-4322-AAD6-8E47C3F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2863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mailto:acourtney@oxford.gov.uk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COURTNEY Alice</cp:lastModifiedBy>
  <cp:revision>7</cp:revision>
  <cp:lastPrinted>2018-04-09T10:50:00Z</cp:lastPrinted>
  <dcterms:created xsi:type="dcterms:W3CDTF">2024-02-01T11:03:00Z</dcterms:created>
  <dcterms:modified xsi:type="dcterms:W3CDTF">2024-09-04T13:32:00Z</dcterms:modified>
</cp:coreProperties>
</file>